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7" w:rsidRDefault="00AC5DD7" w:rsidP="000D64D2">
      <w:pPr>
        <w:jc w:val="center"/>
        <w:rPr>
          <w:b/>
          <w:sz w:val="32"/>
          <w:szCs w:val="32"/>
        </w:rPr>
      </w:pPr>
    </w:p>
    <w:p w:rsidR="000D64D2" w:rsidRDefault="000D64D2" w:rsidP="000D64D2">
      <w:pPr>
        <w:jc w:val="center"/>
        <w:rPr>
          <w:b/>
          <w:sz w:val="32"/>
          <w:szCs w:val="32"/>
        </w:rPr>
      </w:pPr>
      <w:r w:rsidRPr="000D64D2">
        <w:rPr>
          <w:b/>
          <w:sz w:val="32"/>
          <w:szCs w:val="32"/>
        </w:rPr>
        <w:t xml:space="preserve">Диагностика овладения </w:t>
      </w:r>
      <w:r w:rsidR="00DE11DB">
        <w:rPr>
          <w:b/>
          <w:sz w:val="32"/>
          <w:szCs w:val="32"/>
        </w:rPr>
        <w:t xml:space="preserve">детьми </w:t>
      </w:r>
      <w:r w:rsidRPr="000D64D2">
        <w:rPr>
          <w:b/>
          <w:sz w:val="32"/>
          <w:szCs w:val="32"/>
        </w:rPr>
        <w:t xml:space="preserve">необходимыми навыками и умениями </w:t>
      </w:r>
    </w:p>
    <w:p w:rsidR="004510B1" w:rsidRDefault="000D64D2" w:rsidP="000D64D2">
      <w:pPr>
        <w:jc w:val="center"/>
        <w:rPr>
          <w:b/>
          <w:sz w:val="32"/>
          <w:szCs w:val="32"/>
        </w:rPr>
      </w:pPr>
      <w:r w:rsidRPr="000D64D2">
        <w:rPr>
          <w:b/>
          <w:sz w:val="32"/>
          <w:szCs w:val="32"/>
        </w:rPr>
        <w:t>2013-2014 г.г.</w:t>
      </w:r>
      <w:r w:rsidR="00B119BD">
        <w:rPr>
          <w:b/>
          <w:sz w:val="32"/>
          <w:szCs w:val="32"/>
        </w:rPr>
        <w:t xml:space="preserve"> (итоговый результат)</w:t>
      </w:r>
    </w:p>
    <w:p w:rsidR="002F23D3" w:rsidRDefault="002F23D3" w:rsidP="000D64D2">
      <w:pPr>
        <w:jc w:val="center"/>
        <w:rPr>
          <w:b/>
          <w:sz w:val="32"/>
          <w:szCs w:val="32"/>
        </w:rPr>
      </w:pPr>
    </w:p>
    <w:p w:rsidR="00AC5DD7" w:rsidRDefault="00AC5DD7" w:rsidP="000D64D2">
      <w:pPr>
        <w:jc w:val="center"/>
        <w:rPr>
          <w:b/>
          <w:sz w:val="32"/>
          <w:szCs w:val="32"/>
        </w:rPr>
      </w:pPr>
    </w:p>
    <w:p w:rsidR="002F23D3" w:rsidRDefault="002F23D3" w:rsidP="000D64D2">
      <w:pPr>
        <w:jc w:val="center"/>
        <w:rPr>
          <w:b/>
          <w:sz w:val="32"/>
          <w:szCs w:val="32"/>
        </w:rPr>
      </w:pPr>
    </w:p>
    <w:p w:rsidR="000D64D2" w:rsidRDefault="00FB7F87" w:rsidP="00FB7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0D64D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333875" cy="3238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2F23D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429125" cy="32385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5DD7" w:rsidRDefault="00AC5DD7" w:rsidP="002F23D3">
      <w:pPr>
        <w:rPr>
          <w:b/>
          <w:sz w:val="32"/>
          <w:szCs w:val="32"/>
        </w:rPr>
      </w:pPr>
    </w:p>
    <w:p w:rsidR="00AC5DD7" w:rsidRDefault="00AC5DD7" w:rsidP="002F23D3">
      <w:pPr>
        <w:rPr>
          <w:b/>
          <w:sz w:val="32"/>
          <w:szCs w:val="32"/>
        </w:rPr>
      </w:pPr>
    </w:p>
    <w:p w:rsidR="00AC5DD7" w:rsidRDefault="00AC5DD7" w:rsidP="002F23D3">
      <w:pPr>
        <w:rPr>
          <w:b/>
          <w:sz w:val="32"/>
          <w:szCs w:val="32"/>
        </w:rPr>
      </w:pPr>
    </w:p>
    <w:p w:rsidR="00AC5DD7" w:rsidRDefault="00AC5DD7" w:rsidP="002F23D3">
      <w:pPr>
        <w:rPr>
          <w:b/>
          <w:sz w:val="32"/>
          <w:szCs w:val="32"/>
        </w:rPr>
      </w:pPr>
    </w:p>
    <w:p w:rsidR="00AC5DD7" w:rsidRDefault="00AC5DD7" w:rsidP="002F23D3">
      <w:pPr>
        <w:rPr>
          <w:b/>
          <w:sz w:val="32"/>
          <w:szCs w:val="32"/>
        </w:rPr>
      </w:pPr>
    </w:p>
    <w:p w:rsidR="00FB7F87" w:rsidRDefault="00FB7F87">
      <w:pPr>
        <w:rPr>
          <w:b/>
          <w:sz w:val="32"/>
          <w:szCs w:val="32"/>
        </w:rPr>
        <w:sectPr w:rsidR="00FB7F87" w:rsidSect="00FB7F87">
          <w:pgSz w:w="16838" w:h="11906" w:orient="landscape"/>
          <w:pgMar w:top="567" w:right="1134" w:bottom="851" w:left="536" w:header="709" w:footer="709" w:gutter="0"/>
          <w:cols w:space="708"/>
          <w:docGrid w:linePitch="381"/>
        </w:sectPr>
      </w:pPr>
      <w:r>
        <w:rPr>
          <w:b/>
          <w:sz w:val="32"/>
          <w:szCs w:val="32"/>
        </w:rPr>
        <w:br w:type="page"/>
      </w:r>
    </w:p>
    <w:p w:rsidR="00AC5DD7" w:rsidRDefault="00AC5DD7" w:rsidP="002F23D3">
      <w:pPr>
        <w:rPr>
          <w:b/>
          <w:sz w:val="32"/>
          <w:szCs w:val="32"/>
        </w:rPr>
      </w:pPr>
    </w:p>
    <w:p w:rsidR="00724560" w:rsidRPr="00ED128D" w:rsidRDefault="00ED128D" w:rsidP="00B119BD">
      <w:pPr>
        <w:jc w:val="center"/>
        <w:rPr>
          <w:b/>
          <w:szCs w:val="28"/>
        </w:rPr>
      </w:pPr>
      <w:r w:rsidRPr="00ED128D">
        <w:rPr>
          <w:b/>
          <w:szCs w:val="28"/>
        </w:rPr>
        <w:t xml:space="preserve">Диагностика </w:t>
      </w:r>
      <w:r w:rsidR="00B119BD" w:rsidRPr="000D64D2">
        <w:rPr>
          <w:b/>
          <w:sz w:val="32"/>
          <w:szCs w:val="32"/>
        </w:rPr>
        <w:t xml:space="preserve">овладения </w:t>
      </w:r>
      <w:r w:rsidR="00DE11DB">
        <w:rPr>
          <w:b/>
          <w:sz w:val="32"/>
          <w:szCs w:val="32"/>
        </w:rPr>
        <w:t xml:space="preserve">детьми </w:t>
      </w:r>
      <w:r w:rsidR="00B119BD" w:rsidRPr="000D64D2">
        <w:rPr>
          <w:b/>
          <w:sz w:val="32"/>
          <w:szCs w:val="32"/>
        </w:rPr>
        <w:t>необходимыми навыками и умениями</w:t>
      </w:r>
      <w:r w:rsidR="00B119BD">
        <w:rPr>
          <w:b/>
          <w:sz w:val="32"/>
          <w:szCs w:val="32"/>
        </w:rPr>
        <w:t xml:space="preserve"> по образовательным областям</w:t>
      </w:r>
      <w:r w:rsidR="00B119BD">
        <w:rPr>
          <w:b/>
          <w:szCs w:val="28"/>
        </w:rPr>
        <w:t xml:space="preserve"> </w:t>
      </w:r>
      <w:r w:rsidRPr="00ED128D">
        <w:rPr>
          <w:b/>
          <w:szCs w:val="28"/>
        </w:rPr>
        <w:t>2013-2014 г. г.</w:t>
      </w:r>
    </w:p>
    <w:p w:rsidR="00724560" w:rsidRDefault="00724560" w:rsidP="002F23D3">
      <w:pPr>
        <w:rPr>
          <w:b/>
          <w:sz w:val="32"/>
          <w:szCs w:val="32"/>
        </w:rPr>
      </w:pPr>
    </w:p>
    <w:p w:rsidR="00AC5DD7" w:rsidRDefault="0066781F" w:rsidP="002F23D3">
      <w:pPr>
        <w:rPr>
          <w:b/>
          <w:sz w:val="32"/>
          <w:szCs w:val="32"/>
        </w:rPr>
      </w:pPr>
      <w:r w:rsidRPr="00CD3830"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6543675" cy="41052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3830" w:rsidRDefault="00CD3830" w:rsidP="002F23D3">
      <w:pPr>
        <w:rPr>
          <w:b/>
          <w:sz w:val="32"/>
          <w:szCs w:val="32"/>
        </w:rPr>
      </w:pPr>
    </w:p>
    <w:p w:rsidR="00ED128D" w:rsidRDefault="00ED128D" w:rsidP="002F23D3">
      <w:pPr>
        <w:rPr>
          <w:b/>
          <w:sz w:val="32"/>
          <w:szCs w:val="32"/>
        </w:rPr>
      </w:pPr>
    </w:p>
    <w:p w:rsidR="00ED128D" w:rsidRDefault="00CD3830" w:rsidP="002F23D3">
      <w:pPr>
        <w:rPr>
          <w:b/>
          <w:sz w:val="32"/>
          <w:szCs w:val="32"/>
        </w:rPr>
      </w:pPr>
      <w:r w:rsidRPr="00CD3830">
        <w:rPr>
          <w:b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6543675" cy="35814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3FC1" w:rsidRDefault="00FB7F87">
      <w:pPr>
        <w:rPr>
          <w:b/>
          <w:sz w:val="32"/>
          <w:szCs w:val="32"/>
        </w:rPr>
        <w:sectPr w:rsidR="00D13FC1" w:rsidSect="00D13FC1">
          <w:pgSz w:w="11906" w:h="16838"/>
          <w:pgMar w:top="536" w:right="567" w:bottom="1134" w:left="851" w:header="709" w:footer="709" w:gutter="0"/>
          <w:cols w:space="708"/>
          <w:docGrid w:linePitch="381"/>
        </w:sectPr>
      </w:pPr>
      <w:r>
        <w:rPr>
          <w:b/>
          <w:sz w:val="32"/>
          <w:szCs w:val="32"/>
        </w:rPr>
        <w:br w:type="page"/>
      </w:r>
    </w:p>
    <w:p w:rsidR="00FB7F87" w:rsidRDefault="00FB7F87">
      <w:pPr>
        <w:rPr>
          <w:b/>
          <w:sz w:val="32"/>
          <w:szCs w:val="32"/>
        </w:rPr>
      </w:pPr>
    </w:p>
    <w:p w:rsidR="00ED128D" w:rsidRDefault="00ED128D" w:rsidP="002F23D3">
      <w:pPr>
        <w:rPr>
          <w:b/>
          <w:sz w:val="32"/>
          <w:szCs w:val="32"/>
        </w:rPr>
      </w:pPr>
    </w:p>
    <w:p w:rsidR="002C57CE" w:rsidRPr="00C41F09" w:rsidRDefault="00C41F09" w:rsidP="00C41F09">
      <w:pPr>
        <w:jc w:val="center"/>
        <w:rPr>
          <w:b/>
          <w:szCs w:val="28"/>
        </w:rPr>
      </w:pPr>
      <w:r w:rsidRPr="00C41F09">
        <w:rPr>
          <w:b/>
          <w:szCs w:val="28"/>
        </w:rPr>
        <w:t>Диагностика развития интегративных качеств</w:t>
      </w:r>
      <w:r w:rsidR="00387CAE">
        <w:rPr>
          <w:b/>
          <w:szCs w:val="28"/>
        </w:rPr>
        <w:t xml:space="preserve"> у детей второй младшей группы №1</w:t>
      </w:r>
    </w:p>
    <w:p w:rsidR="00C41F09" w:rsidRDefault="00C41F09" w:rsidP="00C41F09">
      <w:pPr>
        <w:jc w:val="center"/>
        <w:rPr>
          <w:b/>
          <w:szCs w:val="28"/>
        </w:rPr>
      </w:pPr>
      <w:r w:rsidRPr="00C41F09">
        <w:rPr>
          <w:b/>
          <w:szCs w:val="28"/>
        </w:rPr>
        <w:t>2013-2014 г.г.</w:t>
      </w:r>
      <w:r w:rsidR="00387CAE">
        <w:rPr>
          <w:b/>
          <w:szCs w:val="28"/>
        </w:rPr>
        <w:t xml:space="preserve"> (итоговый результат)</w:t>
      </w:r>
    </w:p>
    <w:p w:rsidR="00185668" w:rsidRDefault="00185668" w:rsidP="00C41F09">
      <w:pPr>
        <w:jc w:val="center"/>
        <w:rPr>
          <w:b/>
          <w:szCs w:val="28"/>
        </w:rPr>
      </w:pPr>
    </w:p>
    <w:p w:rsidR="00C41F09" w:rsidRDefault="00C41F09" w:rsidP="00C41F09">
      <w:pPr>
        <w:jc w:val="center"/>
        <w:rPr>
          <w:b/>
          <w:szCs w:val="28"/>
        </w:rPr>
      </w:pPr>
    </w:p>
    <w:p w:rsidR="00C41F09" w:rsidRPr="00C41F09" w:rsidRDefault="00C41F09" w:rsidP="003F35C1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46722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D4D04">
        <w:rPr>
          <w:b/>
          <w:noProof/>
          <w:szCs w:val="28"/>
          <w:lang w:eastAsia="ru-RU"/>
        </w:rPr>
        <w:drawing>
          <wp:inline distT="0" distB="0" distL="0" distR="0">
            <wp:extent cx="46863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57CE" w:rsidRDefault="002C57CE" w:rsidP="002F23D3">
      <w:pPr>
        <w:rPr>
          <w:b/>
          <w:sz w:val="32"/>
          <w:szCs w:val="32"/>
        </w:rPr>
      </w:pPr>
    </w:p>
    <w:p w:rsidR="007E0558" w:rsidRDefault="007E0558" w:rsidP="002F23D3">
      <w:pPr>
        <w:rPr>
          <w:b/>
          <w:sz w:val="32"/>
          <w:szCs w:val="32"/>
        </w:rPr>
        <w:sectPr w:rsidR="007E0558" w:rsidSect="00C41F09">
          <w:pgSz w:w="16838" w:h="11906" w:orient="landscape"/>
          <w:pgMar w:top="567" w:right="1134" w:bottom="851" w:left="536" w:header="709" w:footer="709" w:gutter="0"/>
          <w:cols w:space="708"/>
          <w:docGrid w:linePitch="381"/>
        </w:sectPr>
      </w:pPr>
    </w:p>
    <w:p w:rsidR="007E0558" w:rsidRDefault="007E0558" w:rsidP="007E0558">
      <w:pPr>
        <w:jc w:val="center"/>
        <w:rPr>
          <w:b/>
          <w:szCs w:val="28"/>
        </w:rPr>
      </w:pPr>
      <w:r w:rsidRPr="00C41F09">
        <w:rPr>
          <w:b/>
          <w:szCs w:val="28"/>
        </w:rPr>
        <w:lastRenderedPageBreak/>
        <w:t>Диагностика развития интегративных качеств</w:t>
      </w:r>
      <w:r>
        <w:rPr>
          <w:b/>
          <w:szCs w:val="28"/>
        </w:rPr>
        <w:t xml:space="preserve"> </w:t>
      </w:r>
    </w:p>
    <w:p w:rsidR="007E0558" w:rsidRPr="00C41F09" w:rsidRDefault="007E0558" w:rsidP="007E0558">
      <w:pPr>
        <w:jc w:val="center"/>
        <w:rPr>
          <w:b/>
          <w:szCs w:val="28"/>
        </w:rPr>
      </w:pPr>
      <w:r>
        <w:rPr>
          <w:b/>
          <w:szCs w:val="28"/>
        </w:rPr>
        <w:t>у детей второй младшей группы №1</w:t>
      </w:r>
    </w:p>
    <w:p w:rsidR="002C57CE" w:rsidRDefault="007E0558" w:rsidP="007E0558">
      <w:pPr>
        <w:jc w:val="center"/>
        <w:rPr>
          <w:b/>
          <w:szCs w:val="28"/>
        </w:rPr>
      </w:pPr>
      <w:r w:rsidRPr="00C41F09">
        <w:rPr>
          <w:b/>
          <w:szCs w:val="28"/>
        </w:rPr>
        <w:t>2013-2014 г.г.</w:t>
      </w:r>
    </w:p>
    <w:p w:rsidR="007E0558" w:rsidRDefault="007E0558" w:rsidP="007E0558">
      <w:pPr>
        <w:jc w:val="center"/>
        <w:rPr>
          <w:b/>
          <w:szCs w:val="28"/>
        </w:rPr>
      </w:pPr>
    </w:p>
    <w:p w:rsidR="007E0558" w:rsidRDefault="007E0558" w:rsidP="007E05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91325" cy="4095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2DA7" w:rsidRDefault="00A52DA7" w:rsidP="007E0558">
      <w:pPr>
        <w:jc w:val="center"/>
        <w:rPr>
          <w:b/>
          <w:sz w:val="32"/>
          <w:szCs w:val="32"/>
        </w:rPr>
      </w:pPr>
    </w:p>
    <w:p w:rsidR="00A52DA7" w:rsidRDefault="00A52DA7" w:rsidP="007E055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791325" cy="41624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5FD4" w:rsidRDefault="00D95FD4" w:rsidP="007E0558">
      <w:pPr>
        <w:jc w:val="center"/>
        <w:rPr>
          <w:b/>
          <w:sz w:val="32"/>
          <w:szCs w:val="32"/>
        </w:rPr>
      </w:pPr>
    </w:p>
    <w:p w:rsidR="00D95FD4" w:rsidRPr="000D64D2" w:rsidRDefault="00D95FD4" w:rsidP="007E0558">
      <w:pPr>
        <w:jc w:val="center"/>
        <w:rPr>
          <w:b/>
          <w:sz w:val="32"/>
          <w:szCs w:val="32"/>
        </w:rPr>
      </w:pPr>
    </w:p>
    <w:sectPr w:rsidR="00D95FD4" w:rsidRPr="000D64D2" w:rsidSect="00D95FD4">
      <w:pgSz w:w="11906" w:h="16838"/>
      <w:pgMar w:top="709" w:right="851" w:bottom="53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D64D2"/>
    <w:rsid w:val="000C125B"/>
    <w:rsid w:val="000D64D2"/>
    <w:rsid w:val="00172A2A"/>
    <w:rsid w:val="00185668"/>
    <w:rsid w:val="001F269A"/>
    <w:rsid w:val="002C57CE"/>
    <w:rsid w:val="002D6A94"/>
    <w:rsid w:val="002F23D3"/>
    <w:rsid w:val="002F4D23"/>
    <w:rsid w:val="00387CAE"/>
    <w:rsid w:val="003F35C1"/>
    <w:rsid w:val="004510B1"/>
    <w:rsid w:val="00487D34"/>
    <w:rsid w:val="00614046"/>
    <w:rsid w:val="0066781F"/>
    <w:rsid w:val="006C3AF6"/>
    <w:rsid w:val="006C5741"/>
    <w:rsid w:val="00724560"/>
    <w:rsid w:val="007E0558"/>
    <w:rsid w:val="00811F6A"/>
    <w:rsid w:val="009D341C"/>
    <w:rsid w:val="009D4D04"/>
    <w:rsid w:val="00A508BA"/>
    <w:rsid w:val="00A52DA7"/>
    <w:rsid w:val="00AC5DD7"/>
    <w:rsid w:val="00B119BD"/>
    <w:rsid w:val="00B975BA"/>
    <w:rsid w:val="00BD3C1D"/>
    <w:rsid w:val="00C41F09"/>
    <w:rsid w:val="00CA2F14"/>
    <w:rsid w:val="00CD3830"/>
    <w:rsid w:val="00D13FC1"/>
    <w:rsid w:val="00D95FD4"/>
    <w:rsid w:val="00DE11DB"/>
    <w:rsid w:val="00E03110"/>
    <w:rsid w:val="00ED128D"/>
    <w:rsid w:val="00F768DB"/>
    <w:rsid w:val="00F912C5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2013 г.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Лист1!$A$2:$A$5</c:f>
              <c:strCache>
                <c:ptCount val="4"/>
                <c:pt idx="0">
                  <c:v>не аттестован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2014 г.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не аттестован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3333575238579176"/>
          <c:y val="0.41794306961629796"/>
          <c:w val="0.3527752579314683"/>
          <c:h val="0.3941732283464570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аттестован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Сентябрь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2013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худож.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худож.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средний уровень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худож.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9</c:v>
                </c:pt>
                <c:pt idx="8">
                  <c:v>12</c:v>
                </c:pt>
                <c:pt idx="9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худож.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9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axId val="91133440"/>
        <c:axId val="91134976"/>
      </c:radarChart>
      <c:catAx>
        <c:axId val="91133440"/>
        <c:scaling>
          <c:orientation val="minMax"/>
        </c:scaling>
        <c:axPos val="b"/>
        <c:majorGridlines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134976"/>
        <c:crosses val="autoZero"/>
        <c:auto val="1"/>
        <c:lblAlgn val="ctr"/>
        <c:lblOffset val="100"/>
      </c:catAx>
      <c:valAx>
        <c:axId val="91134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133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2014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17</c:v>
                </c:pt>
                <c:pt idx="1">
                  <c:v>17</c:v>
                </c:pt>
                <c:pt idx="2">
                  <c:v>15</c:v>
                </c:pt>
                <c:pt idx="3">
                  <c:v>16</c:v>
                </c:pt>
                <c:pt idx="4">
                  <c:v>14</c:v>
                </c:pt>
                <c:pt idx="5">
                  <c:v>13</c:v>
                </c:pt>
                <c:pt idx="6">
                  <c:v>14</c:v>
                </c:pt>
                <c:pt idx="7">
                  <c:v>9</c:v>
                </c:pt>
                <c:pt idx="8">
                  <c:v>9</c:v>
                </c:pt>
                <c:pt idx="9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Здоровье</c:v>
                </c:pt>
                <c:pt idx="1">
                  <c:v>Физическая культура</c:v>
                </c:pt>
                <c:pt idx="2">
                  <c:v>Социализация</c:v>
                </c:pt>
                <c:pt idx="3">
                  <c:v>Труд</c:v>
                </c:pt>
                <c:pt idx="4">
                  <c:v>Безопасность</c:v>
                </c:pt>
                <c:pt idx="5">
                  <c:v>Познание</c:v>
                </c:pt>
                <c:pt idx="6">
                  <c:v>Коммуникация</c:v>
                </c:pt>
                <c:pt idx="7">
                  <c:v>Чтение художественной литературы</c:v>
                </c:pt>
                <c:pt idx="8">
                  <c:v>Художественное творчество</c:v>
                </c:pt>
                <c:pt idx="9">
                  <c:v>Музыка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11</c:v>
                </c:pt>
                <c:pt idx="8">
                  <c:v>11</c:v>
                </c:pt>
                <c:pt idx="9">
                  <c:v>4</c:v>
                </c:pt>
              </c:numCache>
            </c:numRef>
          </c:val>
        </c:ser>
        <c:axId val="93881088"/>
        <c:axId val="93882624"/>
      </c:radarChart>
      <c:catAx>
        <c:axId val="93881088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82624"/>
        <c:crosses val="autoZero"/>
        <c:auto val="1"/>
        <c:lblAlgn val="ctr"/>
        <c:lblOffset val="100"/>
      </c:catAx>
      <c:valAx>
        <c:axId val="938826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38810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Сентябрь 2013 г</a:t>
            </a:r>
            <a:r>
              <a:rPr lang="ru-RU"/>
              <a:t>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2013 г.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9.0892479585885241E-2"/>
                  <c:y val="-0.18065898012748433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аттестован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557979731700204"/>
          <c:y val="0.41794306961629796"/>
          <c:w val="0.29053131379410907"/>
          <c:h val="0.34258592675915539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Май 2014 г.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г.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0.12294485177880496"/>
                  <c:y val="-0.19565179352580928"/>
                </c:manualLayout>
              </c:layout>
              <c:showPercent val="1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не аттестован</c:v>
                </c:pt>
                <c:pt idx="1">
                  <c:v>низкий уровень</c:v>
                </c:pt>
                <c:pt idx="2">
                  <c:v>средний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002669838354401"/>
          <c:y val="0.41794306961629796"/>
          <c:w val="0.30467693450364625"/>
          <c:h val="0.28703037120359981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Сентябрь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2013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16</c:v>
                </c:pt>
                <c:pt idx="1">
                  <c:v>11</c:v>
                </c:pt>
                <c:pt idx="2">
                  <c:v>11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  <c:pt idx="6">
                  <c:v>10</c:v>
                </c:pt>
                <c:pt idx="7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</c:ser>
        <c:axId val="95815936"/>
        <c:axId val="98271232"/>
      </c:radarChart>
      <c:catAx>
        <c:axId val="95815936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71232"/>
        <c:crosses val="autoZero"/>
        <c:auto val="1"/>
        <c:lblAlgn val="ctr"/>
        <c:lblOffset val="100"/>
      </c:catAx>
      <c:valAx>
        <c:axId val="98271232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815936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2014 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аттестован</c:v>
                </c:pt>
              </c:strCache>
            </c:strRef>
          </c:tx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18</c:v>
                </c:pt>
                <c:pt idx="1">
                  <c:v>12</c:v>
                </c:pt>
                <c:pt idx="2">
                  <c:v>10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11</c:v>
                </c:pt>
                <c:pt idx="7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Физическое развитие</c:v>
                </c:pt>
                <c:pt idx="1">
                  <c:v>Любознательность, активность</c:v>
                </c:pt>
                <c:pt idx="2">
                  <c:v>Эмоциональность, отзывчивость</c:v>
                </c:pt>
                <c:pt idx="3">
                  <c:v>Овладение средствами общения и способами взаимодействия со взрослыми</c:v>
                </c:pt>
                <c:pt idx="4">
                  <c:v>Способность управлять своим поведением и планировать свои действия</c:v>
                </c:pt>
                <c:pt idx="5">
                  <c:v>Способность решать интеллектуальные и личностные задачи</c:v>
                </c:pt>
                <c:pt idx="6">
                  <c:v>Представление о себе, семье, обществе, государстве, мире и природе</c:v>
                </c:pt>
                <c:pt idx="7">
                  <c:v>Овладение предпосылками учебной деятельности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axId val="91015040"/>
        <c:axId val="91016576"/>
      </c:radarChart>
      <c:catAx>
        <c:axId val="91015040"/>
        <c:scaling>
          <c:orientation val="minMax"/>
        </c:scaling>
        <c:axPos val="b"/>
        <c:majorGridlines/>
        <c:numFmt formatCode="dd/mm/yyyy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016576"/>
        <c:crosses val="autoZero"/>
        <c:auto val="1"/>
        <c:lblAlgn val="ctr"/>
        <c:lblOffset val="100"/>
      </c:catAx>
      <c:valAx>
        <c:axId val="91016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0150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E2E3-0B43-4430-980D-B502395B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13</cp:revision>
  <dcterms:created xsi:type="dcterms:W3CDTF">2014-06-04T16:30:00Z</dcterms:created>
  <dcterms:modified xsi:type="dcterms:W3CDTF">2014-06-06T15:42:00Z</dcterms:modified>
</cp:coreProperties>
</file>